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8C08" w14:textId="1CE2A1C7" w:rsidR="00235EF9" w:rsidRDefault="002879F0">
      <w:r w:rsidRPr="00493525">
        <w:rPr>
          <w:rFonts w:ascii="Arial" w:eastAsia="Times New Roman" w:hAnsi="Arial" w:cs="Arial"/>
          <w:b/>
          <w:lang w:val="x-none" w:eastAsia="x-none"/>
        </w:rPr>
        <w:drawing>
          <wp:inline distT="0" distB="0" distL="0" distR="0" wp14:anchorId="3D6522FD" wp14:editId="6BFC19A0">
            <wp:extent cx="1494118" cy="762000"/>
            <wp:effectExtent l="0" t="0" r="0" b="0"/>
            <wp:docPr id="715821236" name="Picture 1" descr="A black and white logo with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1236" name="Picture 1" descr="A black and white logo with a clock&#10;&#10;Description automatically generated"/>
                    <pic:cNvPicPr/>
                  </pic:nvPicPr>
                  <pic:blipFill>
                    <a:blip r:embed="rId6"/>
                    <a:stretch>
                      <a:fillRect/>
                    </a:stretch>
                  </pic:blipFill>
                  <pic:spPr>
                    <a:xfrm>
                      <a:off x="0" y="0"/>
                      <a:ext cx="1494118" cy="762000"/>
                    </a:xfrm>
                    <a:prstGeom prst="rect">
                      <a:avLst/>
                    </a:prstGeom>
                  </pic:spPr>
                </pic:pic>
              </a:graphicData>
            </a:graphic>
          </wp:inline>
        </w:drawing>
      </w:r>
    </w:p>
    <w:p w14:paraId="6420290E" w14:textId="499F03D0" w:rsidR="00235EF9" w:rsidRPr="00235EF9" w:rsidRDefault="00235EF9" w:rsidP="00235EF9">
      <w:pPr>
        <w:jc w:val="center"/>
        <w:rPr>
          <w:b/>
          <w:bCs/>
          <w:sz w:val="28"/>
          <w:szCs w:val="28"/>
        </w:rPr>
      </w:pPr>
      <w:r w:rsidRPr="00235EF9">
        <w:rPr>
          <w:b/>
          <w:bCs/>
          <w:sz w:val="28"/>
          <w:szCs w:val="28"/>
        </w:rPr>
        <w:t>Direct Deposit Authorization</w:t>
      </w:r>
    </w:p>
    <w:p w14:paraId="0B431430" w14:textId="2D1A8499" w:rsidR="00235EF9" w:rsidRPr="002D2698" w:rsidRDefault="00235EF9" w:rsidP="00235EF9">
      <w:pPr>
        <w:rPr>
          <w:sz w:val="20"/>
          <w:szCs w:val="20"/>
        </w:rPr>
      </w:pPr>
      <w:r w:rsidRPr="00235EF9">
        <w:rPr>
          <w:sz w:val="20"/>
          <w:szCs w:val="20"/>
        </w:rPr>
        <w:t xml:space="preserve">This authorization form gives the City of Hobart and your financial institution the authority to deposit your pay into your account. </w:t>
      </w:r>
      <w:r w:rsidRPr="00235EF9">
        <w:rPr>
          <w:b/>
          <w:bCs/>
          <w:sz w:val="20"/>
          <w:szCs w:val="20"/>
        </w:rPr>
        <w:t>This form must be accompanied by either a voided check, deposit slip, or bank authorization form from your financial institution &amp;  must show a routing and account number.</w:t>
      </w:r>
      <w:r>
        <w:rPr>
          <w:sz w:val="20"/>
          <w:szCs w:val="20"/>
        </w:rPr>
        <w:t xml:space="preserve"> Your direct deposit will be delivered electronically from </w:t>
      </w:r>
      <w:hyperlink r:id="rId7" w:history="1">
        <w:r w:rsidRPr="00437957">
          <w:rPr>
            <w:rStyle w:val="Hyperlink"/>
            <w:sz w:val="20"/>
            <w:szCs w:val="20"/>
          </w:rPr>
          <w:t>edda@cityofhobart.org</w:t>
        </w:r>
      </w:hyperlink>
      <w:r>
        <w:rPr>
          <w:sz w:val="20"/>
          <w:szCs w:val="20"/>
        </w:rPr>
        <w:t xml:space="preserve"> to the email you provide.</w:t>
      </w:r>
    </w:p>
    <w:p w14:paraId="4BFAE5F7" w14:textId="003DC169" w:rsidR="00235EF9" w:rsidRPr="002D2698" w:rsidRDefault="00235EF9" w:rsidP="00235EF9">
      <w:pPr>
        <w:rPr>
          <w:sz w:val="20"/>
          <w:szCs w:val="20"/>
        </w:rPr>
      </w:pPr>
      <w:r w:rsidRPr="002D2698">
        <w:rPr>
          <w:sz w:val="20"/>
          <w:szCs w:val="20"/>
        </w:rPr>
        <w:t xml:space="preserve">I authorize my employer, the City of Hobart, and the financial institution listed below to initiate electronic credit entries, and if necessary, debit entries and adjustment for any credit entries that were incompletely funded by my employer or for any credit entries otherwise in error to my account. This authority will remain in effect until I cancel it in writing. </w:t>
      </w:r>
    </w:p>
    <w:p w14:paraId="6BDCE7AC" w14:textId="77777777" w:rsidR="002D2698" w:rsidRPr="002D2698" w:rsidRDefault="002D2698" w:rsidP="00235EF9">
      <w:pPr>
        <w:rPr>
          <w:sz w:val="18"/>
          <w:szCs w:val="18"/>
        </w:rPr>
      </w:pPr>
    </w:p>
    <w:p w14:paraId="12298A12" w14:textId="5482ED2F" w:rsidR="002D2698" w:rsidRDefault="002D2698" w:rsidP="00235EF9">
      <w:pPr>
        <w:rPr>
          <w:b/>
          <w:bCs/>
          <w:sz w:val="20"/>
          <w:szCs w:val="20"/>
        </w:rPr>
      </w:pPr>
      <w:r>
        <w:rPr>
          <w:b/>
          <w:bCs/>
          <w:sz w:val="20"/>
          <w:szCs w:val="20"/>
        </w:rPr>
        <w:t xml:space="preserve">_______________________________________ </w:t>
      </w:r>
      <w:r>
        <w:rPr>
          <w:b/>
          <w:bCs/>
          <w:sz w:val="20"/>
          <w:szCs w:val="20"/>
        </w:rPr>
        <w:tab/>
      </w:r>
      <w:r>
        <w:rPr>
          <w:b/>
          <w:bCs/>
          <w:sz w:val="20"/>
          <w:szCs w:val="20"/>
        </w:rPr>
        <w:tab/>
        <w:t>__________________________________________</w:t>
      </w:r>
    </w:p>
    <w:p w14:paraId="697307F4" w14:textId="324DABA5" w:rsidR="002D2698" w:rsidRPr="002D2698" w:rsidRDefault="002D2698" w:rsidP="00235EF9">
      <w:pPr>
        <w:rPr>
          <w:sz w:val="20"/>
          <w:szCs w:val="20"/>
        </w:rPr>
      </w:pPr>
      <w:r w:rsidRPr="002D2698">
        <w:rPr>
          <w:sz w:val="20"/>
          <w:szCs w:val="20"/>
        </w:rPr>
        <w:t>EMPLOYEE NAME (printed)</w:t>
      </w:r>
      <w:r w:rsidRPr="002D2698">
        <w:rPr>
          <w:sz w:val="20"/>
          <w:szCs w:val="20"/>
        </w:rPr>
        <w:tab/>
      </w:r>
      <w:r w:rsidRPr="002D2698">
        <w:rPr>
          <w:sz w:val="20"/>
          <w:szCs w:val="20"/>
        </w:rPr>
        <w:tab/>
      </w:r>
      <w:r w:rsidRPr="002D2698">
        <w:rPr>
          <w:sz w:val="20"/>
          <w:szCs w:val="20"/>
        </w:rPr>
        <w:tab/>
      </w:r>
      <w:r w:rsidRPr="002D2698">
        <w:rPr>
          <w:sz w:val="20"/>
          <w:szCs w:val="20"/>
        </w:rPr>
        <w:tab/>
        <w:t>EMPLOYEE SIGNATURE</w:t>
      </w:r>
    </w:p>
    <w:p w14:paraId="3D657BE7" w14:textId="09B2741F" w:rsidR="002D2698" w:rsidRPr="002D2698" w:rsidRDefault="002D2698" w:rsidP="00235EF9">
      <w:pPr>
        <w:rPr>
          <w:sz w:val="20"/>
          <w:szCs w:val="20"/>
        </w:rPr>
      </w:pPr>
      <w:r w:rsidRPr="002D2698">
        <w:rPr>
          <w:sz w:val="20"/>
          <w:szCs w:val="20"/>
        </w:rPr>
        <w:tab/>
      </w:r>
      <w:r w:rsidRPr="002D2698">
        <w:rPr>
          <w:sz w:val="20"/>
          <w:szCs w:val="20"/>
        </w:rPr>
        <w:tab/>
      </w:r>
    </w:p>
    <w:p w14:paraId="6BE239E8" w14:textId="40A9AA90" w:rsidR="002D2698" w:rsidRPr="002D2698" w:rsidRDefault="002D2698" w:rsidP="00235EF9">
      <w:pPr>
        <w:rPr>
          <w:sz w:val="20"/>
          <w:szCs w:val="20"/>
        </w:rPr>
      </w:pPr>
      <w:r w:rsidRPr="002D2698">
        <w:rPr>
          <w:sz w:val="20"/>
          <w:szCs w:val="20"/>
        </w:rPr>
        <w:t>________________________________________</w:t>
      </w:r>
      <w:r w:rsidRPr="002D2698">
        <w:rPr>
          <w:sz w:val="20"/>
          <w:szCs w:val="20"/>
        </w:rPr>
        <w:tab/>
      </w:r>
      <w:r w:rsidRPr="002D2698">
        <w:rPr>
          <w:sz w:val="20"/>
          <w:szCs w:val="20"/>
        </w:rPr>
        <w:tab/>
        <w:t>__________________________________________</w:t>
      </w:r>
    </w:p>
    <w:p w14:paraId="297E0E15" w14:textId="68BE9A6D" w:rsidR="002D2698" w:rsidRPr="002D2698" w:rsidRDefault="002D2698" w:rsidP="00235EF9">
      <w:pPr>
        <w:rPr>
          <w:sz w:val="20"/>
          <w:szCs w:val="20"/>
        </w:rPr>
      </w:pPr>
      <w:r w:rsidRPr="002D2698">
        <w:rPr>
          <w:sz w:val="20"/>
          <w:szCs w:val="20"/>
        </w:rPr>
        <w:t>EMAIL ADDRESS</w:t>
      </w:r>
      <w:r w:rsidRPr="002D2698">
        <w:rPr>
          <w:sz w:val="20"/>
          <w:szCs w:val="20"/>
        </w:rPr>
        <w:tab/>
      </w:r>
      <w:r w:rsidRPr="002D2698">
        <w:rPr>
          <w:sz w:val="20"/>
          <w:szCs w:val="20"/>
        </w:rPr>
        <w:tab/>
      </w:r>
      <w:r w:rsidRPr="002D2698">
        <w:rPr>
          <w:sz w:val="20"/>
          <w:szCs w:val="20"/>
        </w:rPr>
        <w:tab/>
      </w:r>
      <w:r w:rsidRPr="002D2698">
        <w:rPr>
          <w:sz w:val="20"/>
          <w:szCs w:val="20"/>
        </w:rPr>
        <w:tab/>
      </w:r>
      <w:r w:rsidRPr="002D2698">
        <w:rPr>
          <w:sz w:val="20"/>
          <w:szCs w:val="20"/>
        </w:rPr>
        <w:tab/>
      </w:r>
      <w:r>
        <w:rPr>
          <w:sz w:val="20"/>
          <w:szCs w:val="20"/>
        </w:rPr>
        <w:tab/>
      </w:r>
      <w:r w:rsidRPr="002D2698">
        <w:rPr>
          <w:sz w:val="20"/>
          <w:szCs w:val="20"/>
        </w:rPr>
        <w:t>DATE</w:t>
      </w:r>
    </w:p>
    <w:p w14:paraId="1F026FEC" w14:textId="1A48962A" w:rsidR="002D2698" w:rsidRPr="007C0A5D" w:rsidRDefault="002D2698" w:rsidP="00235EF9">
      <w:pPr>
        <w:rPr>
          <w:b/>
          <w:bCs/>
          <w:sz w:val="20"/>
          <w:szCs w:val="20"/>
        </w:rPr>
      </w:pPr>
      <w:r>
        <w:rPr>
          <w:noProof/>
          <w:sz w:val="20"/>
          <w:szCs w:val="20"/>
        </w:rPr>
        <mc:AlternateContent>
          <mc:Choice Requires="wps">
            <w:drawing>
              <wp:anchor distT="0" distB="0" distL="114300" distR="114300" simplePos="0" relativeHeight="251659264" behindDoc="0" locked="0" layoutInCell="1" allowOverlap="1" wp14:anchorId="3870AED3" wp14:editId="62E8AA72">
                <wp:simplePos x="0" y="0"/>
                <wp:positionH relativeFrom="column">
                  <wp:posOffset>-69408</wp:posOffset>
                </wp:positionH>
                <wp:positionV relativeFrom="paragraph">
                  <wp:posOffset>153339</wp:posOffset>
                </wp:positionV>
                <wp:extent cx="5754757" cy="0"/>
                <wp:effectExtent l="0" t="0" r="0" b="0"/>
                <wp:wrapNone/>
                <wp:docPr id="1882003699" name="Straight Connector 1"/>
                <wp:cNvGraphicFramePr/>
                <a:graphic xmlns:a="http://schemas.openxmlformats.org/drawingml/2006/main">
                  <a:graphicData uri="http://schemas.microsoft.com/office/word/2010/wordprocessingShape">
                    <wps:wsp>
                      <wps:cNvCnPr/>
                      <wps:spPr>
                        <a:xfrm>
                          <a:off x="0" y="0"/>
                          <a:ext cx="57547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974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12.05pt" to="447.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" strokecolor="black [3200]" strokeweight=".5pt">
                <v:stroke joinstyle="miter"/>
              </v:line>
            </w:pict>
          </mc:Fallback>
        </mc:AlternateContent>
      </w:r>
    </w:p>
    <w:p w14:paraId="12F043A5" w14:textId="327E61DD" w:rsidR="007C0A5D" w:rsidRPr="007C0A5D" w:rsidRDefault="007C0A5D" w:rsidP="00235EF9">
      <w:pPr>
        <w:rPr>
          <w:b/>
          <w:bCs/>
          <w:sz w:val="20"/>
          <w:szCs w:val="20"/>
        </w:rPr>
      </w:pPr>
      <w:r w:rsidRPr="007C0A5D">
        <w:rPr>
          <w:b/>
          <w:bCs/>
          <w:sz w:val="20"/>
          <w:szCs w:val="20"/>
        </w:rPr>
        <w:t>Bank Information</w:t>
      </w:r>
    </w:p>
    <w:tbl>
      <w:tblPr>
        <w:tblStyle w:val="TableGrid"/>
        <w:tblpPr w:leftFromText="180" w:rightFromText="180" w:vertAnchor="text" w:horzAnchor="margin" w:tblpY="25"/>
        <w:tblW w:w="0" w:type="auto"/>
        <w:tblLook w:val="04A0" w:firstRow="1" w:lastRow="0" w:firstColumn="1" w:lastColumn="0" w:noHBand="0" w:noVBand="1"/>
      </w:tblPr>
      <w:tblGrid>
        <w:gridCol w:w="4225"/>
        <w:gridCol w:w="4590"/>
      </w:tblGrid>
      <w:tr w:rsidR="007C0A5D" w14:paraId="1C645224" w14:textId="77777777" w:rsidTr="007C0A5D">
        <w:trPr>
          <w:trHeight w:val="818"/>
        </w:trPr>
        <w:tc>
          <w:tcPr>
            <w:tcW w:w="4225" w:type="dxa"/>
          </w:tcPr>
          <w:p w14:paraId="78550D7C" w14:textId="77777777" w:rsidR="007C0A5D" w:rsidRDefault="007C0A5D" w:rsidP="007C0A5D">
            <w:pPr>
              <w:rPr>
                <w:sz w:val="20"/>
                <w:szCs w:val="20"/>
              </w:rPr>
            </w:pPr>
            <w:r>
              <w:rPr>
                <w:sz w:val="20"/>
                <w:szCs w:val="20"/>
              </w:rPr>
              <w:t>Primary bank or financial institution</w:t>
            </w:r>
          </w:p>
        </w:tc>
        <w:tc>
          <w:tcPr>
            <w:tcW w:w="4590" w:type="dxa"/>
          </w:tcPr>
          <w:p w14:paraId="71F34328" w14:textId="77777777" w:rsidR="007C0A5D" w:rsidRDefault="007C0A5D" w:rsidP="007C0A5D">
            <w:pPr>
              <w:rPr>
                <w:sz w:val="20"/>
                <w:szCs w:val="20"/>
              </w:rPr>
            </w:pPr>
            <w:r>
              <w:rPr>
                <w:sz w:val="20"/>
                <w:szCs w:val="20"/>
              </w:rPr>
              <w:t>Bank location: city, state</w:t>
            </w:r>
          </w:p>
        </w:tc>
      </w:tr>
      <w:tr w:rsidR="007C0A5D" w14:paraId="1109286F" w14:textId="77777777" w:rsidTr="007C0A5D">
        <w:trPr>
          <w:trHeight w:val="710"/>
        </w:trPr>
        <w:tc>
          <w:tcPr>
            <w:tcW w:w="4225" w:type="dxa"/>
          </w:tcPr>
          <w:p w14:paraId="4FAFE540" w14:textId="77777777" w:rsidR="007C0A5D" w:rsidRDefault="007C0A5D" w:rsidP="007C0A5D">
            <w:pPr>
              <w:rPr>
                <w:sz w:val="20"/>
                <w:szCs w:val="20"/>
              </w:rPr>
            </w:pPr>
            <w:r>
              <w:rPr>
                <w:sz w:val="20"/>
                <w:szCs w:val="20"/>
              </w:rPr>
              <w:t>Account number</w:t>
            </w:r>
          </w:p>
        </w:tc>
        <w:tc>
          <w:tcPr>
            <w:tcW w:w="4590" w:type="dxa"/>
          </w:tcPr>
          <w:p w14:paraId="29FAAE9B" w14:textId="77777777" w:rsidR="007C0A5D" w:rsidRDefault="007C0A5D" w:rsidP="007C0A5D">
            <w:pPr>
              <w:rPr>
                <w:sz w:val="20"/>
                <w:szCs w:val="20"/>
              </w:rPr>
            </w:pPr>
            <w:r>
              <w:rPr>
                <w:sz w:val="20"/>
                <w:szCs w:val="20"/>
              </w:rPr>
              <w:t>Routing number</w:t>
            </w:r>
          </w:p>
        </w:tc>
      </w:tr>
      <w:tr w:rsidR="007C0A5D" w14:paraId="0676631A" w14:textId="77777777" w:rsidTr="007C0A5D">
        <w:trPr>
          <w:trHeight w:val="710"/>
        </w:trPr>
        <w:tc>
          <w:tcPr>
            <w:tcW w:w="4225" w:type="dxa"/>
          </w:tcPr>
          <w:p w14:paraId="2760DFAD" w14:textId="77777777" w:rsidR="007C0A5D" w:rsidRDefault="007C0A5D" w:rsidP="007C0A5D">
            <w:pPr>
              <w:rPr>
                <w:sz w:val="20"/>
                <w:szCs w:val="20"/>
              </w:rPr>
            </w:pPr>
            <w:r>
              <w:rPr>
                <w:sz w:val="20"/>
                <w:szCs w:val="20"/>
              </w:rPr>
              <w:t>Amount or percentage to deposit</w:t>
            </w:r>
          </w:p>
        </w:tc>
        <w:tc>
          <w:tcPr>
            <w:tcW w:w="4590" w:type="dxa"/>
          </w:tcPr>
          <w:p w14:paraId="4A71AFE9" w14:textId="77777777" w:rsidR="007C0A5D" w:rsidRDefault="007C0A5D" w:rsidP="007C0A5D">
            <w:pPr>
              <w:rPr>
                <w:sz w:val="20"/>
                <w:szCs w:val="20"/>
              </w:rPr>
            </w:pPr>
            <w:r>
              <w:rPr>
                <w:sz w:val="20"/>
                <w:szCs w:val="20"/>
              </w:rPr>
              <w:t>Checking or savings</w:t>
            </w:r>
          </w:p>
        </w:tc>
      </w:tr>
    </w:tbl>
    <w:p w14:paraId="3B0FA645" w14:textId="77777777" w:rsidR="00235EF9" w:rsidRDefault="00235EF9" w:rsidP="00235EF9">
      <w:pPr>
        <w:rPr>
          <w:sz w:val="20"/>
          <w:szCs w:val="20"/>
        </w:rPr>
      </w:pPr>
    </w:p>
    <w:tbl>
      <w:tblPr>
        <w:tblStyle w:val="TableGrid"/>
        <w:tblpPr w:leftFromText="180" w:rightFromText="180" w:vertAnchor="text" w:horzAnchor="margin" w:tblpY="25"/>
        <w:tblW w:w="0" w:type="auto"/>
        <w:tblLook w:val="04A0" w:firstRow="1" w:lastRow="0" w:firstColumn="1" w:lastColumn="0" w:noHBand="0" w:noVBand="1"/>
      </w:tblPr>
      <w:tblGrid>
        <w:gridCol w:w="4225"/>
        <w:gridCol w:w="4590"/>
      </w:tblGrid>
      <w:tr w:rsidR="007C0A5D" w14:paraId="62C480B9" w14:textId="77777777" w:rsidTr="00425425">
        <w:trPr>
          <w:trHeight w:val="818"/>
        </w:trPr>
        <w:tc>
          <w:tcPr>
            <w:tcW w:w="4225" w:type="dxa"/>
          </w:tcPr>
          <w:p w14:paraId="064CFD5A" w14:textId="30B5095E" w:rsidR="007C0A5D" w:rsidRDefault="007C0A5D" w:rsidP="00425425">
            <w:pPr>
              <w:rPr>
                <w:sz w:val="20"/>
                <w:szCs w:val="20"/>
              </w:rPr>
            </w:pPr>
            <w:r>
              <w:rPr>
                <w:sz w:val="20"/>
                <w:szCs w:val="20"/>
              </w:rPr>
              <w:t>Secondary bank or financial institution</w:t>
            </w:r>
          </w:p>
        </w:tc>
        <w:tc>
          <w:tcPr>
            <w:tcW w:w="4590" w:type="dxa"/>
          </w:tcPr>
          <w:p w14:paraId="52A017F9" w14:textId="77777777" w:rsidR="007C0A5D" w:rsidRDefault="007C0A5D" w:rsidP="00425425">
            <w:pPr>
              <w:rPr>
                <w:sz w:val="20"/>
                <w:szCs w:val="20"/>
              </w:rPr>
            </w:pPr>
            <w:r>
              <w:rPr>
                <w:sz w:val="20"/>
                <w:szCs w:val="20"/>
              </w:rPr>
              <w:t>Bank location: city, state</w:t>
            </w:r>
          </w:p>
        </w:tc>
      </w:tr>
      <w:tr w:rsidR="007C0A5D" w14:paraId="709C19B7" w14:textId="77777777" w:rsidTr="00425425">
        <w:trPr>
          <w:trHeight w:val="710"/>
        </w:trPr>
        <w:tc>
          <w:tcPr>
            <w:tcW w:w="4225" w:type="dxa"/>
          </w:tcPr>
          <w:p w14:paraId="278B2E2C" w14:textId="77777777" w:rsidR="007C0A5D" w:rsidRDefault="007C0A5D" w:rsidP="00425425">
            <w:pPr>
              <w:rPr>
                <w:sz w:val="20"/>
                <w:szCs w:val="20"/>
              </w:rPr>
            </w:pPr>
            <w:r>
              <w:rPr>
                <w:sz w:val="20"/>
                <w:szCs w:val="20"/>
              </w:rPr>
              <w:t>Account number</w:t>
            </w:r>
          </w:p>
        </w:tc>
        <w:tc>
          <w:tcPr>
            <w:tcW w:w="4590" w:type="dxa"/>
          </w:tcPr>
          <w:p w14:paraId="21771638" w14:textId="77777777" w:rsidR="007C0A5D" w:rsidRDefault="007C0A5D" w:rsidP="00425425">
            <w:pPr>
              <w:rPr>
                <w:sz w:val="20"/>
                <w:szCs w:val="20"/>
              </w:rPr>
            </w:pPr>
            <w:r>
              <w:rPr>
                <w:sz w:val="20"/>
                <w:szCs w:val="20"/>
              </w:rPr>
              <w:t>Routing number</w:t>
            </w:r>
          </w:p>
        </w:tc>
      </w:tr>
      <w:tr w:rsidR="007C0A5D" w14:paraId="79E1C2FC" w14:textId="77777777" w:rsidTr="00425425">
        <w:trPr>
          <w:trHeight w:val="710"/>
        </w:trPr>
        <w:tc>
          <w:tcPr>
            <w:tcW w:w="4225" w:type="dxa"/>
          </w:tcPr>
          <w:p w14:paraId="2F93643D" w14:textId="77777777" w:rsidR="007C0A5D" w:rsidRDefault="007C0A5D" w:rsidP="00425425">
            <w:pPr>
              <w:rPr>
                <w:sz w:val="20"/>
                <w:szCs w:val="20"/>
              </w:rPr>
            </w:pPr>
            <w:r>
              <w:rPr>
                <w:sz w:val="20"/>
                <w:szCs w:val="20"/>
              </w:rPr>
              <w:t>Amount or percentage to deposit</w:t>
            </w:r>
          </w:p>
        </w:tc>
        <w:tc>
          <w:tcPr>
            <w:tcW w:w="4590" w:type="dxa"/>
          </w:tcPr>
          <w:p w14:paraId="44793B39" w14:textId="77777777" w:rsidR="007C0A5D" w:rsidRDefault="007C0A5D" w:rsidP="00425425">
            <w:pPr>
              <w:rPr>
                <w:sz w:val="20"/>
                <w:szCs w:val="20"/>
              </w:rPr>
            </w:pPr>
            <w:r>
              <w:rPr>
                <w:sz w:val="20"/>
                <w:szCs w:val="20"/>
              </w:rPr>
              <w:t>Checking or savings</w:t>
            </w:r>
          </w:p>
        </w:tc>
      </w:tr>
    </w:tbl>
    <w:p w14:paraId="26DCAC4C" w14:textId="04EBC901" w:rsidR="00235EF9" w:rsidRPr="00235EF9" w:rsidRDefault="00235EF9" w:rsidP="00235EF9">
      <w:pPr>
        <w:rPr>
          <w:sz w:val="20"/>
          <w:szCs w:val="20"/>
        </w:rPr>
      </w:pPr>
    </w:p>
    <w:sectPr w:rsidR="00235EF9" w:rsidRPr="00235EF9" w:rsidSect="002D2698">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F83F" w14:textId="77777777" w:rsidR="007C0A5D" w:rsidRDefault="007C0A5D" w:rsidP="007C0A5D">
      <w:pPr>
        <w:spacing w:after="0" w:line="240" w:lineRule="auto"/>
      </w:pPr>
      <w:r>
        <w:separator/>
      </w:r>
    </w:p>
  </w:endnote>
  <w:endnote w:type="continuationSeparator" w:id="0">
    <w:p w14:paraId="5C293797" w14:textId="77777777" w:rsidR="007C0A5D" w:rsidRDefault="007C0A5D" w:rsidP="007C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908D" w14:textId="62990630" w:rsidR="007C0A5D" w:rsidRPr="007C0A5D" w:rsidRDefault="007C0A5D">
    <w:pPr>
      <w:pStyle w:val="Footer"/>
      <w:rPr>
        <w:sz w:val="20"/>
        <w:szCs w:val="20"/>
      </w:rPr>
    </w:pPr>
    <w:r w:rsidRPr="007C0A5D">
      <w:rPr>
        <w:sz w:val="20"/>
        <w:szCs w:val="20"/>
      </w:rPr>
      <w:t>Clerical / HR / Onboarding / Direct Deposit Authorization</w:t>
    </w:r>
    <w:r>
      <w:rPr>
        <w:sz w:val="20"/>
        <w:szCs w:val="20"/>
      </w:rPr>
      <w:t xml:space="preserve"> 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A583" w14:textId="77777777" w:rsidR="007C0A5D" w:rsidRDefault="007C0A5D" w:rsidP="007C0A5D">
      <w:pPr>
        <w:spacing w:after="0" w:line="240" w:lineRule="auto"/>
      </w:pPr>
      <w:r>
        <w:separator/>
      </w:r>
    </w:p>
  </w:footnote>
  <w:footnote w:type="continuationSeparator" w:id="0">
    <w:p w14:paraId="36816256" w14:textId="77777777" w:rsidR="007C0A5D" w:rsidRDefault="007C0A5D" w:rsidP="007C0A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F9"/>
    <w:rsid w:val="00172435"/>
    <w:rsid w:val="00235EF9"/>
    <w:rsid w:val="002879F0"/>
    <w:rsid w:val="002D2698"/>
    <w:rsid w:val="0078159B"/>
    <w:rsid w:val="007C0A5D"/>
    <w:rsid w:val="00F8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C5AC"/>
  <w15:chartTrackingRefBased/>
  <w15:docId w15:val="{20F2C81D-E2DF-44C9-8520-6129A1F3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F9"/>
    <w:rPr>
      <w:rFonts w:eastAsiaTheme="majorEastAsia" w:cstheme="majorBidi"/>
      <w:color w:val="272727" w:themeColor="text1" w:themeTint="D8"/>
    </w:rPr>
  </w:style>
  <w:style w:type="paragraph" w:styleId="Title">
    <w:name w:val="Title"/>
    <w:basedOn w:val="Normal"/>
    <w:next w:val="Normal"/>
    <w:link w:val="TitleChar"/>
    <w:uiPriority w:val="10"/>
    <w:qFormat/>
    <w:rsid w:val="00235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F9"/>
    <w:pPr>
      <w:spacing w:before="160"/>
      <w:jc w:val="center"/>
    </w:pPr>
    <w:rPr>
      <w:i/>
      <w:iCs/>
      <w:color w:val="404040" w:themeColor="text1" w:themeTint="BF"/>
    </w:rPr>
  </w:style>
  <w:style w:type="character" w:customStyle="1" w:styleId="QuoteChar">
    <w:name w:val="Quote Char"/>
    <w:basedOn w:val="DefaultParagraphFont"/>
    <w:link w:val="Quote"/>
    <w:uiPriority w:val="29"/>
    <w:rsid w:val="00235EF9"/>
    <w:rPr>
      <w:i/>
      <w:iCs/>
      <w:color w:val="404040" w:themeColor="text1" w:themeTint="BF"/>
    </w:rPr>
  </w:style>
  <w:style w:type="paragraph" w:styleId="ListParagraph">
    <w:name w:val="List Paragraph"/>
    <w:basedOn w:val="Normal"/>
    <w:uiPriority w:val="34"/>
    <w:qFormat/>
    <w:rsid w:val="00235EF9"/>
    <w:pPr>
      <w:ind w:left="720"/>
      <w:contextualSpacing/>
    </w:pPr>
  </w:style>
  <w:style w:type="character" w:styleId="IntenseEmphasis">
    <w:name w:val="Intense Emphasis"/>
    <w:basedOn w:val="DefaultParagraphFont"/>
    <w:uiPriority w:val="21"/>
    <w:qFormat/>
    <w:rsid w:val="00235EF9"/>
    <w:rPr>
      <w:i/>
      <w:iCs/>
      <w:color w:val="0F4761" w:themeColor="accent1" w:themeShade="BF"/>
    </w:rPr>
  </w:style>
  <w:style w:type="paragraph" w:styleId="IntenseQuote">
    <w:name w:val="Intense Quote"/>
    <w:basedOn w:val="Normal"/>
    <w:next w:val="Normal"/>
    <w:link w:val="IntenseQuoteChar"/>
    <w:uiPriority w:val="30"/>
    <w:qFormat/>
    <w:rsid w:val="00235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EF9"/>
    <w:rPr>
      <w:i/>
      <w:iCs/>
      <w:color w:val="0F4761" w:themeColor="accent1" w:themeShade="BF"/>
    </w:rPr>
  </w:style>
  <w:style w:type="character" w:styleId="IntenseReference">
    <w:name w:val="Intense Reference"/>
    <w:basedOn w:val="DefaultParagraphFont"/>
    <w:uiPriority w:val="32"/>
    <w:qFormat/>
    <w:rsid w:val="00235EF9"/>
    <w:rPr>
      <w:b/>
      <w:bCs/>
      <w:smallCaps/>
      <w:color w:val="0F4761" w:themeColor="accent1" w:themeShade="BF"/>
      <w:spacing w:val="5"/>
    </w:rPr>
  </w:style>
  <w:style w:type="character" w:styleId="Hyperlink">
    <w:name w:val="Hyperlink"/>
    <w:basedOn w:val="DefaultParagraphFont"/>
    <w:uiPriority w:val="99"/>
    <w:unhideWhenUsed/>
    <w:rsid w:val="00235EF9"/>
    <w:rPr>
      <w:color w:val="467886" w:themeColor="hyperlink"/>
      <w:u w:val="single"/>
    </w:rPr>
  </w:style>
  <w:style w:type="character" w:styleId="UnresolvedMention">
    <w:name w:val="Unresolved Mention"/>
    <w:basedOn w:val="DefaultParagraphFont"/>
    <w:uiPriority w:val="99"/>
    <w:semiHidden/>
    <w:unhideWhenUsed/>
    <w:rsid w:val="00235EF9"/>
    <w:rPr>
      <w:color w:val="605E5C"/>
      <w:shd w:val="clear" w:color="auto" w:fill="E1DFDD"/>
    </w:rPr>
  </w:style>
  <w:style w:type="table" w:styleId="TableGrid">
    <w:name w:val="Table Grid"/>
    <w:basedOn w:val="TableNormal"/>
    <w:uiPriority w:val="39"/>
    <w:rsid w:val="007C0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5D"/>
  </w:style>
  <w:style w:type="paragraph" w:styleId="Footer">
    <w:name w:val="footer"/>
    <w:basedOn w:val="Normal"/>
    <w:link w:val="FooterChar"/>
    <w:uiPriority w:val="99"/>
    <w:unhideWhenUsed/>
    <w:rsid w:val="007C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dda@cityofhobar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1009</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2</cp:revision>
  <dcterms:created xsi:type="dcterms:W3CDTF">2025-01-06T21:43:00Z</dcterms:created>
  <dcterms:modified xsi:type="dcterms:W3CDTF">2025-01-09T14:21:00Z</dcterms:modified>
</cp:coreProperties>
</file>